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226540, Number Passed Filter: 226207</w:t>
      </w:r>
      <w:r>
        <w:br/>
      </w:r>
      <w:r>
        <w:rPr>
          <w:rStyle w:val="VerbatimChar"/>
        </w:rPr>
        <w:t xml:space="preserve">## I Codes: 3518 (1.552927%)</w:t>
      </w:r>
      <w:r>
        <w:br/>
      </w:r>
      <w:r>
        <w:rPr>
          <w:rStyle w:val="VerbatimChar"/>
        </w:rPr>
        <w:t xml:space="preserve">## Q Codes: 467 (0.206145%)</w:t>
      </w:r>
      <w:r>
        <w:br/>
      </w:r>
      <w:r>
        <w:rPr>
          <w:rStyle w:val="VerbatimChar"/>
        </w:rPr>
        <w:t xml:space="preserve">## U Codes: 355 (0.156705%)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Turbidity</dc:title>
  <dc:creator/>
  <cp:keywords/>
  <dcterms:created xsi:type="dcterms:W3CDTF">2023-07-29T00:05:43Z</dcterms:created>
  <dcterms:modified xsi:type="dcterms:W3CDTF">2023-07-29T00:05:43Z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